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sz w:val="48"/>
        </w:rPr>
      </w:pPr>
      <w:r>
        <w:rPr>
          <w:rFonts w:hint="eastAsia"/>
          <w:sz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1270</wp:posOffset>
            </wp:positionV>
            <wp:extent cx="1478915" cy="1668780"/>
            <wp:effectExtent l="0" t="0" r="6985" b="7620"/>
            <wp:wrapSquare wrapText="bothSides"/>
            <wp:docPr id="1" name="图片 1" descr="D:\180222\进行中的工作\退伍军人招聘会行动计划表19.08.17\抖音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180222\进行中的工作\退伍军人招聘会行动计划表19.08.17\抖音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213995</wp:posOffset>
            </wp:positionV>
            <wp:extent cx="921385" cy="914400"/>
            <wp:effectExtent l="19050" t="0" r="0" b="0"/>
            <wp:wrapSquare wrapText="bothSides"/>
            <wp:docPr id="3" name="图片 2" descr="D:\180222\已完成工作\公司南门职位申请表\公司南门招聘简章二维码18.06.07\二维码\晶澳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180222\已完成工作\公司南门职位申请表\公司南门招聘简章二维码18.06.07\二维码\晶澳微信公众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hint="eastAsia"/>
          <w:sz w:val="48"/>
          <w:lang w:val="en-US" w:eastAsia="zh-CN"/>
        </w:rPr>
      </w:pPr>
      <w:r>
        <w:rPr>
          <w:rFonts w:hint="eastAsia"/>
          <w:sz w:val="48"/>
        </w:rPr>
        <w:t>晶澳</w:t>
      </w:r>
      <w:r>
        <w:rPr>
          <w:rFonts w:hint="eastAsia"/>
          <w:sz w:val="48"/>
          <w:lang w:val="en-US" w:eastAsia="zh-CN"/>
        </w:rPr>
        <w:t>科技</w:t>
      </w:r>
    </w:p>
    <w:p>
      <w:pPr>
        <w:spacing w:line="360" w:lineRule="auto"/>
        <w:jc w:val="center"/>
        <w:rPr>
          <w:rFonts w:hint="default" w:eastAsia="宋体"/>
          <w:sz w:val="48"/>
          <w:lang w:val="en-US" w:eastAsia="zh-CN"/>
        </w:rPr>
      </w:pPr>
      <w:r>
        <w:rPr>
          <w:rFonts w:hint="eastAsia"/>
          <w:sz w:val="48"/>
          <w:lang w:val="en-US" w:eastAsia="zh-CN"/>
        </w:rPr>
        <w:t>扬州基地招聘简章</w:t>
      </w:r>
    </w:p>
    <w:p>
      <w:pPr>
        <w:spacing w:line="360" w:lineRule="auto"/>
        <w:rPr>
          <w:sz w:val="48"/>
        </w:rPr>
      </w:pPr>
    </w:p>
    <w:p>
      <w:pPr>
        <w:spacing w:line="360" w:lineRule="auto"/>
        <w:rPr>
          <w:b/>
          <w:szCs w:val="21"/>
        </w:rPr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274445" cy="289560"/>
                <wp:effectExtent l="0" t="0" r="1905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rPr>
                                <w:rFonts w:hint="eastAsia"/>
                              </w:rPr>
                              <w:t>（晶澳公众号）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top:0.65pt;height:22.8pt;width:100.35pt;mso-position-horizontal:right;mso-position-horizontal-relative:margin;z-index:251661312;mso-width-relative:page;mso-height-relative:margin;mso-height-percent:200;" fillcolor="#FFFFFF" filled="t" stroked="f" coordsize="21600,21600" o:gfxdata="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K9aTbUAAAABQEAAA8AAAAAAAAAAQAgAAAAIgAAAGRycy9kb3ducmV2LnhtbFBLAQIUABQAAAAI&#10;AIdO4kBzcJsZKgIAAD4EAAAOAAAAAAAAAAEAIAAAACMBAABkcnMvZTJvRG9jLnhtbFBLBQYAAAAA&#10;BgAGAFkBAAC/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rPr>
                          <w:rFonts w:hint="eastAsia"/>
                        </w:rPr>
                        <w:t>（晶澳公众号）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>
      <w:pPr>
        <w:spacing w:line="360" w:lineRule="auto"/>
        <w:rPr>
          <w:rFonts w:hint="eastAsia"/>
          <w:b/>
          <w:szCs w:val="21"/>
        </w:rPr>
      </w:pPr>
      <w:r>
        <w:drawing>
          <wp:inline distT="0" distB="0" distL="114300" distR="114300">
            <wp:extent cx="6720840" cy="3783330"/>
            <wp:effectExtent l="0" t="0" r="381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公司简介</w:t>
      </w:r>
    </w:p>
    <w:p>
      <w:pPr>
        <w:spacing w:line="360" w:lineRule="auto"/>
        <w:rPr>
          <w:rFonts w:asciiTheme="majorEastAsia" w:hAnsiTheme="majorEastAsia" w:eastAsiaTheme="majorEastAsia" w:cstheme="majorEastAsia"/>
          <w:b/>
          <w:szCs w:val="21"/>
        </w:rPr>
      </w:pPr>
      <w:r>
        <w:rPr>
          <w:rFonts w:hint="eastAsia" w:asciiTheme="majorEastAsia" w:hAnsiTheme="majorEastAsia" w:eastAsiaTheme="majorEastAsia" w:cstheme="majorEastAsia"/>
          <w:szCs w:val="21"/>
        </w:rPr>
        <w:t xml:space="preserve">    晶澳科技（002459.SZ）于2005年成立，公司经营涵盖硅片、电池、组件及光伏电站全产业链，是全球领先的垂直一体化光伏企业。</w:t>
      </w:r>
      <w:r>
        <w:rPr>
          <w:rFonts w:hint="eastAsia" w:asciiTheme="majorEastAsia" w:hAnsiTheme="majorEastAsia" w:eastAsiaTheme="majorEastAsia" w:cstheme="majorEastAsia"/>
          <w:b/>
          <w:szCs w:val="21"/>
        </w:rPr>
        <w:t>20</w:t>
      </w:r>
      <w:r>
        <w:rPr>
          <w:rFonts w:asciiTheme="majorEastAsia" w:hAnsiTheme="majorEastAsia" w:eastAsiaTheme="majorEastAsia" w:cstheme="majorEastAsia"/>
          <w:b/>
          <w:szCs w:val="21"/>
        </w:rPr>
        <w:t>2</w:t>
      </w:r>
      <w:r>
        <w:rPr>
          <w:rFonts w:hint="eastAsia" w:asciiTheme="majorEastAsia" w:hAnsiTheme="majorEastAsia" w:eastAsiaTheme="majorEastAsia" w:cstheme="majorEastAsia"/>
          <w:b/>
          <w:szCs w:val="21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szCs w:val="21"/>
        </w:rPr>
        <w:t>年营业收入</w:t>
      </w:r>
      <w:r>
        <w:rPr>
          <w:rFonts w:hint="eastAsia" w:asciiTheme="majorEastAsia" w:hAnsiTheme="majorEastAsia" w:eastAsiaTheme="majorEastAsia" w:cstheme="majorEastAsia"/>
          <w:b/>
          <w:szCs w:val="21"/>
          <w:lang w:val="en-US" w:eastAsia="zh-CN"/>
        </w:rPr>
        <w:t>413</w:t>
      </w:r>
      <w:r>
        <w:rPr>
          <w:rFonts w:hint="eastAsia" w:asciiTheme="majorEastAsia" w:hAnsiTheme="majorEastAsia" w:eastAsiaTheme="majorEastAsia" w:cstheme="majorEastAsia"/>
          <w:b/>
          <w:szCs w:val="21"/>
        </w:rPr>
        <w:t>亿元，产品足迹遍布全球120多个国家和地区，全球拥有1</w:t>
      </w:r>
      <w:r>
        <w:rPr>
          <w:rFonts w:asciiTheme="majorEastAsia" w:hAnsiTheme="majorEastAsia" w:eastAsiaTheme="majorEastAsia" w:cstheme="majorEastAsia"/>
          <w:b/>
          <w:szCs w:val="21"/>
        </w:rPr>
        <w:t>2</w:t>
      </w:r>
      <w:r>
        <w:rPr>
          <w:rFonts w:hint="eastAsia" w:asciiTheme="majorEastAsia" w:hAnsiTheme="majorEastAsia" w:eastAsiaTheme="majorEastAsia" w:cstheme="majorEastAsia"/>
          <w:b/>
          <w:szCs w:val="21"/>
        </w:rPr>
        <w:t xml:space="preserve">个生产基地。      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Cs w:val="21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晶澳</w:t>
      </w:r>
      <w:r>
        <w:rPr>
          <w:rFonts w:hint="eastAsia" w:asciiTheme="majorEastAsia" w:hAnsiTheme="majorEastAsia" w:eastAsiaTheme="majorEastAsia" w:cstheme="majorEastAsia"/>
          <w:szCs w:val="21"/>
        </w:rPr>
        <w:t>扬州基地成立于2008年，是全球最大的晶体硅太阳能单体生产基地之一，现已发展成百亿规模的大型光伏制造基地。产业链涵盖电池、组件等光伏产品的研发、生产业务。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Cs w:val="21"/>
        </w:rPr>
      </w:pPr>
      <w:r>
        <w:rPr>
          <w:rFonts w:hint="eastAsia" w:asciiTheme="majorEastAsia" w:hAnsiTheme="majorEastAsia" w:eastAsiaTheme="majorEastAsia" w:cstheme="majorEastAsia"/>
          <w:szCs w:val="21"/>
        </w:rPr>
        <w:t>晶澳扬州基地目前占地1000余亩，拥有2个园区，现有员工5000余人。目前年产能为10GW电池和10GW组件。年产值约200亿元人民币！扬州基地在2023年将</w:t>
      </w: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继续</w:t>
      </w:r>
      <w:r>
        <w:rPr>
          <w:rFonts w:hint="eastAsia" w:asciiTheme="majorEastAsia" w:hAnsiTheme="majorEastAsia" w:eastAsiaTheme="majorEastAsia" w:cstheme="majorEastAsia"/>
          <w:szCs w:val="21"/>
        </w:rPr>
        <w:t>投资26.22亿元投资新建10GW电池项目！</w:t>
      </w:r>
    </w:p>
    <w:tbl>
      <w:tblPr>
        <w:tblStyle w:val="5"/>
        <w:tblpPr w:leftFromText="180" w:rightFromText="180" w:vertAnchor="text" w:horzAnchor="margin" w:tblpY="12"/>
        <w:tblW w:w="1053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1"/>
        <w:gridCol w:w="1305"/>
        <w:gridCol w:w="1750"/>
        <w:gridCol w:w="1467"/>
        <w:gridCol w:w="2554"/>
        <w:gridCol w:w="1286"/>
        <w:gridCol w:w="15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部门</w:t>
            </w:r>
          </w:p>
        </w:tc>
        <w:tc>
          <w:tcPr>
            <w:tcW w:w="1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岗位名称</w:t>
            </w:r>
          </w:p>
        </w:tc>
        <w:tc>
          <w:tcPr>
            <w:tcW w:w="14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学历</w:t>
            </w:r>
          </w:p>
        </w:tc>
        <w:tc>
          <w:tcPr>
            <w:tcW w:w="25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专业要求</w:t>
            </w:r>
          </w:p>
        </w:tc>
        <w:tc>
          <w:tcPr>
            <w:tcW w:w="12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招聘人数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薪资待遇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研发中心</w:t>
            </w:r>
          </w:p>
        </w:tc>
        <w:tc>
          <w:tcPr>
            <w:tcW w:w="1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博士管培生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博士</w:t>
            </w:r>
          </w:p>
        </w:tc>
        <w:tc>
          <w:tcPr>
            <w:tcW w:w="25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光伏、半导体、材料、微电子、新能源等相关专业</w:t>
            </w:r>
          </w:p>
        </w:tc>
        <w:tc>
          <w:tcPr>
            <w:tcW w:w="12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面议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研发中心</w:t>
            </w:r>
          </w:p>
        </w:tc>
        <w:tc>
          <w:tcPr>
            <w:tcW w:w="1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电池研发工程师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主任工程师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硕士及以上</w:t>
            </w:r>
          </w:p>
        </w:tc>
        <w:tc>
          <w:tcPr>
            <w:tcW w:w="25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光伏、半导体、材料、微电子、电科、新能源、化学化工等相关专业</w:t>
            </w:r>
          </w:p>
        </w:tc>
        <w:tc>
          <w:tcPr>
            <w:tcW w:w="12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8K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13K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研发中心</w:t>
            </w:r>
          </w:p>
        </w:tc>
        <w:tc>
          <w:tcPr>
            <w:tcW w:w="1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电池实验室工程师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电子显微学、物理、光学、视觉、模式识别、自动化等相关专业</w:t>
            </w:r>
          </w:p>
        </w:tc>
        <w:tc>
          <w:tcPr>
            <w:tcW w:w="12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7k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研发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中心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系统研发工程师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主任工程师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半导体、物理、微电子、光电、电气工程、机械设计、机械电子、结构力学、应用光学、光学工程、热能工程等相关专业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7k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研发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中心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组件研发工程师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主任工程师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半导体、物理、微电子、光电、电气工程、机械设计、机械电子、结构力学、应用光学、高分子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19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7k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电池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设备技术员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电气工程及其自动化、机电一体化、机械制造、信息工程、光伏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110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9k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电池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工艺技术员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物理学、材料物理、化工、材料科学与工程、微电子等理工类专业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9k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组件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设备技术员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电气工程及其自动化、机电一体化、机械制造、信息工程、光伏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9k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组件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工艺技术员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光伏、材料学、物理化学、应用物理、微电子、半导体等相关专业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9k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ind w:firstLine="200" w:firstLineChars="100"/>
              <w:jc w:val="both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工程动力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电力工程师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机电、电气工程及自动化等相关专业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7k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ind w:firstLine="200" w:firstLineChars="100"/>
              <w:jc w:val="both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工程动力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暖通工程师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机电一体化、暖通等相关专业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7k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ind w:firstLine="200" w:firstLineChars="100"/>
              <w:jc w:val="both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工程动力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气动工程师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机电一体化等相关专业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7k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ind w:firstLine="200" w:firstLineChars="100"/>
              <w:jc w:val="both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工程动力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水系统工程师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环境、化工、给排水等相关专业等相关专业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7k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ind w:firstLine="200" w:firstLineChars="100"/>
              <w:jc w:val="both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生产部</w:t>
            </w: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主操作（储备干部）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本科及以上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理工科等相关专业</w:t>
            </w:r>
          </w:p>
        </w:tc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k</w:t>
            </w:r>
            <w:r>
              <w:rPr>
                <w:rFonts w:ascii="等线" w:hAnsi="等线" w:eastAsia="等线" w:cs="宋体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0"/>
                <w:szCs w:val="20"/>
                <w:lang w:val="en-US" w:eastAsia="zh-CN"/>
              </w:rPr>
              <w:t>8k</w:t>
            </w:r>
          </w:p>
        </w:tc>
      </w:tr>
    </w:tbl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</w:p>
    <w:p>
      <w:pPr>
        <w:spacing w:line="360" w:lineRule="auto"/>
        <w:rPr>
          <w:rFonts w:asciiTheme="minorEastAsia" w:hAnsiTheme="minorEastAsia" w:eastAsiaTheme="minorEastAsia"/>
        </w:rPr>
      </w:pP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1、技术路线：技术员-工程师-资深工程师…    2、管理路线：储干-主操作-班长-主管…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3、专业路线：专员-资深专员-主任专员…      4、技能鉴定：定期通过部门技能考核后晋升、调薪。</w:t>
      </w:r>
    </w:p>
    <w:p>
      <w:pPr>
        <w:spacing w:line="360" w:lineRule="auto"/>
        <w:rPr>
          <w:rFonts w:hint="eastAsia" w:asciiTheme="minorEastAsia" w:hAnsiTheme="minorEastAsia" w:eastAsiaTheme="minorEastAsia"/>
          <w:b/>
        </w:rPr>
      </w:pPr>
      <w:r>
        <w:drawing>
          <wp:inline distT="0" distB="0" distL="114300" distR="114300">
            <wp:extent cx="6560820" cy="3693160"/>
            <wp:effectExtent l="0" t="0" r="1143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b/>
          <w:sz w:val="18"/>
          <w:szCs w:val="20"/>
        </w:rPr>
      </w:pPr>
      <w:r>
        <w:rPr>
          <w:rFonts w:hint="eastAsia" w:asciiTheme="minorEastAsia" w:hAnsiTheme="minorEastAsia" w:eastAsiaTheme="minorEastAsia"/>
          <w:b/>
          <w:sz w:val="18"/>
          <w:szCs w:val="20"/>
        </w:rPr>
        <w:t>企业福利</w:t>
      </w:r>
    </w:p>
    <w:p>
      <w:pPr>
        <w:spacing w:line="360" w:lineRule="auto"/>
        <w:ind w:firstLine="360" w:firstLineChars="200"/>
        <w:rPr>
          <w:rFonts w:asciiTheme="minorEastAsia" w:hAnsiTheme="minorEastAsia" w:eastAsiaTheme="minorEastAsia"/>
          <w:sz w:val="18"/>
          <w:szCs w:val="20"/>
        </w:rPr>
      </w:pPr>
      <w:r>
        <w:rPr>
          <w:rFonts w:hint="eastAsia" w:asciiTheme="minorEastAsia" w:hAnsiTheme="minorEastAsia" w:eastAsiaTheme="minorEastAsia"/>
          <w:sz w:val="18"/>
          <w:szCs w:val="20"/>
        </w:rPr>
        <w:t>1、公司提供免费食宿，集体宿舍有空调、热水器、独立卫生间、宿舍楼层配备洗衣机、厂区内配有超市、乒乓球室、台球室、篮球场、羽毛球场等等，年度定期免费体检、季度优秀员工旅游、定期举办各类文体活动。</w:t>
      </w:r>
    </w:p>
    <w:p>
      <w:pPr>
        <w:spacing w:line="360" w:lineRule="auto"/>
        <w:ind w:firstLine="360" w:firstLineChars="200"/>
        <w:rPr>
          <w:rFonts w:hint="eastAsia" w:asciiTheme="minorEastAsia" w:hAnsiTheme="minorEastAsia" w:eastAsiaTheme="minorEastAsia"/>
          <w:sz w:val="18"/>
          <w:szCs w:val="20"/>
        </w:rPr>
      </w:pPr>
      <w:r>
        <w:rPr>
          <w:rFonts w:hint="eastAsia" w:asciiTheme="minorEastAsia" w:hAnsiTheme="minorEastAsia" w:eastAsiaTheme="minorEastAsia"/>
          <w:sz w:val="18"/>
          <w:szCs w:val="20"/>
        </w:rPr>
        <w:t>2、突贡奖励、创新奖励、培训学习、五险一金、评优福利、通讯补贴、交通补贴、带薪休假、年度体检、节日福利、生日福利、高温防寒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sz w:val="18"/>
          <w:szCs w:val="20"/>
        </w:rPr>
      </w:pPr>
      <w:r>
        <w:drawing>
          <wp:inline distT="0" distB="0" distL="114300" distR="114300">
            <wp:extent cx="6269355" cy="2708275"/>
            <wp:effectExtent l="0" t="0" r="17145" b="158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114300" distR="114300">
            <wp:extent cx="6498590" cy="3238500"/>
            <wp:effectExtent l="0" t="0" r="1651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6364605" cy="3238500"/>
            <wp:effectExtent l="0" t="0" r="1714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ajorEastAsia"/>
          <w:b/>
          <w:szCs w:val="21"/>
        </w:rPr>
      </w:pPr>
      <w:r>
        <w:rPr>
          <w:rFonts w:hint="eastAsia" w:asciiTheme="minorEastAsia" w:hAnsiTheme="minorEastAsia" w:eastAsiaTheme="minorEastAsia" w:cstheme="majorEastAsia"/>
          <w:b/>
          <w:szCs w:val="21"/>
        </w:rPr>
        <w:t>联系方式</w:t>
      </w:r>
    </w:p>
    <w:p>
      <w:pPr>
        <w:spacing w:line="360" w:lineRule="auto"/>
        <w:rPr>
          <w:rFonts w:asciiTheme="minorEastAsia" w:hAnsiTheme="minorEastAsia" w:eastAsiaTheme="minorEastAsia" w:cstheme="majorEastAsia"/>
          <w:szCs w:val="21"/>
        </w:rPr>
      </w:pPr>
      <w:r>
        <w:rPr>
          <w:rFonts w:hint="eastAsia" w:asciiTheme="minorEastAsia" w:hAnsiTheme="minorEastAsia" w:eastAsiaTheme="minorEastAsia" w:cstheme="majorEastAsia"/>
          <w:szCs w:val="21"/>
        </w:rPr>
        <w:t>公司地址：江苏省扬州市开发区金辉路（原建华路）1号</w:t>
      </w:r>
    </w:p>
    <w:p>
      <w:pPr>
        <w:spacing w:line="360" w:lineRule="auto"/>
        <w:rPr>
          <w:rFonts w:asciiTheme="minorEastAsia" w:hAnsiTheme="minorEastAsia" w:eastAsiaTheme="minorEastAsia" w:cstheme="majorEastAsia"/>
          <w:szCs w:val="21"/>
        </w:rPr>
      </w:pPr>
      <w:r>
        <w:rPr>
          <w:rFonts w:hint="eastAsia" w:asciiTheme="minorEastAsia" w:hAnsiTheme="minorEastAsia" w:eastAsiaTheme="minorEastAsia" w:cstheme="majorEastAsia"/>
          <w:szCs w:val="21"/>
        </w:rPr>
        <w:t>公司网址：www.jasolar.com</w:t>
      </w:r>
    </w:p>
    <w:p>
      <w:pPr>
        <w:spacing w:line="360" w:lineRule="auto"/>
        <w:rPr>
          <w:rFonts w:asciiTheme="minorEastAsia" w:hAnsiTheme="minorEastAsia" w:eastAsiaTheme="minorEastAsia" w:cstheme="majorEastAsia"/>
          <w:szCs w:val="21"/>
        </w:rPr>
      </w:pPr>
      <w:r>
        <w:rPr>
          <w:rFonts w:hint="eastAsia" w:asciiTheme="minorEastAsia" w:hAnsiTheme="minorEastAsia" w:eastAsiaTheme="minorEastAsia" w:cstheme="majorEastAsia"/>
          <w:szCs w:val="21"/>
        </w:rPr>
        <w:t>招聘热线：陈先生 1</w:t>
      </w:r>
      <w:r>
        <w:rPr>
          <w:rFonts w:asciiTheme="minorEastAsia" w:hAnsiTheme="minorEastAsia" w:eastAsiaTheme="minorEastAsia" w:cstheme="majorEastAsia"/>
          <w:szCs w:val="21"/>
        </w:rPr>
        <w:t>8652555192    VX</w:t>
      </w:r>
      <w:r>
        <w:rPr>
          <w:rFonts w:hint="eastAsia" w:asciiTheme="minorEastAsia" w:hAnsiTheme="minorEastAsia" w:eastAsiaTheme="minorEastAsia" w:cstheme="majorEastAsia"/>
          <w:szCs w:val="21"/>
        </w:rPr>
        <w:t>：cj</w:t>
      </w:r>
      <w:r>
        <w:rPr>
          <w:rFonts w:asciiTheme="minorEastAsia" w:hAnsiTheme="minorEastAsia" w:eastAsiaTheme="minorEastAsia" w:cstheme="majorEastAsia"/>
          <w:szCs w:val="21"/>
        </w:rPr>
        <w:t>15896453615</w:t>
      </w:r>
    </w:p>
    <w:p>
      <w:pPr>
        <w:spacing w:line="360" w:lineRule="auto"/>
        <w:rPr>
          <w:rFonts w:asciiTheme="minorEastAsia" w:hAnsiTheme="minorEastAsia" w:eastAsiaTheme="minorEastAsia" w:cstheme="majorEastAsia"/>
          <w:szCs w:val="21"/>
        </w:rPr>
      </w:pPr>
      <w:r>
        <w:rPr>
          <w:rFonts w:hint="eastAsia" w:asciiTheme="minorEastAsia" w:hAnsiTheme="minorEastAsia" w:eastAsiaTheme="minorEastAsia" w:cstheme="majorEastAsia"/>
          <w:szCs w:val="21"/>
        </w:rPr>
        <w:t>邮箱投递：</w:t>
      </w:r>
      <w:r>
        <w:fldChar w:fldCharType="begin"/>
      </w:r>
      <w:r>
        <w:instrText xml:space="preserve"> HYPERLINK "mailto:yz.chenjie@jasolar.com" </w:instrText>
      </w:r>
      <w:r>
        <w:fldChar w:fldCharType="separate"/>
      </w:r>
      <w:r>
        <w:rPr>
          <w:rStyle w:val="8"/>
          <w:rFonts w:asciiTheme="minorEastAsia" w:hAnsiTheme="minorEastAsia" w:eastAsiaTheme="minorEastAsia" w:cstheme="majorEastAsia"/>
          <w:szCs w:val="21"/>
        </w:rPr>
        <w:t>yz.chenjie@jasolar.com</w:t>
      </w:r>
      <w:r>
        <w:rPr>
          <w:rStyle w:val="8"/>
          <w:rFonts w:asciiTheme="minorEastAsia" w:hAnsiTheme="minorEastAsia" w:eastAsiaTheme="minorEastAsia" w:cstheme="majorEastAsia"/>
          <w:szCs w:val="21"/>
        </w:rPr>
        <w:fldChar w:fldCharType="end"/>
      </w:r>
      <w:r>
        <w:rPr>
          <w:rFonts w:hint="eastAsia" w:asciiTheme="minorEastAsia" w:hAnsiTheme="minorEastAsia" w:eastAsiaTheme="minorEastAsia" w:cstheme="majorEastAsia"/>
          <w:szCs w:val="21"/>
        </w:rPr>
        <w:t xml:space="preserve"> </w:t>
      </w:r>
      <w:r>
        <w:rPr>
          <w:rFonts w:asciiTheme="minorEastAsia" w:hAnsiTheme="minorEastAsia" w:eastAsiaTheme="minorEastAsia" w:cstheme="majorEastAsia"/>
          <w:szCs w:val="21"/>
        </w:rPr>
        <w:t xml:space="preserve"> </w:t>
      </w:r>
      <w:r>
        <w:rPr>
          <w:rFonts w:hint="eastAsia" w:asciiTheme="minorEastAsia" w:hAnsiTheme="minorEastAsia" w:eastAsiaTheme="minorEastAsia" w:cstheme="majorEastAsia"/>
          <w:szCs w:val="21"/>
        </w:rPr>
        <w:t>(邮箱命名方式为：姓名-</w:t>
      </w:r>
      <w:r>
        <w:rPr>
          <w:rFonts w:hint="eastAsia" w:asciiTheme="minorEastAsia" w:hAnsiTheme="minorEastAsia" w:eastAsiaTheme="minorEastAsia" w:cstheme="majorEastAsia"/>
          <w:szCs w:val="21"/>
          <w:lang w:val="en-US" w:eastAsia="zh-CN"/>
        </w:rPr>
        <w:t>应聘岗位-</w:t>
      </w:r>
      <w:r>
        <w:rPr>
          <w:rFonts w:hint="eastAsia" w:asciiTheme="minorEastAsia" w:hAnsiTheme="minorEastAsia" w:eastAsiaTheme="minorEastAsia" w:cstheme="majorEastAsia"/>
          <w:szCs w:val="21"/>
        </w:rPr>
        <w:t>学历-学校-专业)</w:t>
      </w:r>
    </w:p>
    <w:p>
      <w:pPr>
        <w:spacing w:line="360" w:lineRule="auto"/>
      </w:pPr>
    </w:p>
    <w:sectPr>
      <w:headerReference r:id="rId3" w:type="default"/>
      <w:pgSz w:w="11906" w:h="16838"/>
      <w:pgMar w:top="426" w:right="720" w:bottom="142" w:left="720" w:header="56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djNmRmZDVlNDRkOTdkNDJhMGY5NjQzNDJhNjBiZTMifQ=="/>
  </w:docVars>
  <w:rsids>
    <w:rsidRoot w:val="00FA0301"/>
    <w:rsid w:val="00063438"/>
    <w:rsid w:val="00136885"/>
    <w:rsid w:val="002D7F2C"/>
    <w:rsid w:val="00366E5D"/>
    <w:rsid w:val="003B6ECF"/>
    <w:rsid w:val="00422CAB"/>
    <w:rsid w:val="004816B5"/>
    <w:rsid w:val="004E4FC6"/>
    <w:rsid w:val="00531AF1"/>
    <w:rsid w:val="005E52B3"/>
    <w:rsid w:val="00652996"/>
    <w:rsid w:val="006D5189"/>
    <w:rsid w:val="007322CA"/>
    <w:rsid w:val="007F3C50"/>
    <w:rsid w:val="008E0623"/>
    <w:rsid w:val="00902085"/>
    <w:rsid w:val="009349B8"/>
    <w:rsid w:val="00937D98"/>
    <w:rsid w:val="00994E8B"/>
    <w:rsid w:val="00A3322E"/>
    <w:rsid w:val="00A37387"/>
    <w:rsid w:val="00A57D5F"/>
    <w:rsid w:val="00AA21A6"/>
    <w:rsid w:val="00AB113A"/>
    <w:rsid w:val="00AF32B1"/>
    <w:rsid w:val="00B146CF"/>
    <w:rsid w:val="00B2758A"/>
    <w:rsid w:val="00BB5B29"/>
    <w:rsid w:val="00CC6ACA"/>
    <w:rsid w:val="00E54136"/>
    <w:rsid w:val="00FA0301"/>
    <w:rsid w:val="00FA6D94"/>
    <w:rsid w:val="022833CA"/>
    <w:rsid w:val="02F4602E"/>
    <w:rsid w:val="074D7302"/>
    <w:rsid w:val="0B5C5BE2"/>
    <w:rsid w:val="109A540A"/>
    <w:rsid w:val="3559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标题 1 字符"/>
    <w:basedOn w:val="7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2">
    <w:name w:val="mail"/>
    <w:basedOn w:val="7"/>
    <w:uiPriority w:val="0"/>
  </w:style>
  <w:style w:type="character" w:customStyle="1" w:styleId="13">
    <w:name w:val="font41"/>
    <w:basedOn w:val="7"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4">
    <w:name w:val="font31"/>
    <w:basedOn w:val="7"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1218</Words>
  <Characters>1392</Characters>
  <Lines>7</Lines>
  <Paragraphs>2</Paragraphs>
  <TotalTime>2</TotalTime>
  <ScaleCrop>false</ScaleCrop>
  <LinksUpToDate>false</LinksUpToDate>
  <CharactersWithSpaces>1419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2021-03-25T07:29:00Z</dcterms:created>
  <dc:creator>yzchenjie</dc:creator>
  <cp:lastModifiedBy>清风徐来</cp:lastModifiedBy>
  <dcterms:modified xsi:type="dcterms:W3CDTF">2022-08-22T09:09:15Z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E97BEE9A5A7B460094B44A47948AE7D3</vt:lpwstr>
  </property>
</Properties>
</file>